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8ABA9" w14:textId="77777777" w:rsidR="00000000" w:rsidRDefault="00C74E0E">
      <w:pPr>
        <w:rPr>
          <w:sz w:val="22"/>
          <w:szCs w:val="22"/>
        </w:rPr>
      </w:pPr>
    </w:p>
    <w:p w14:paraId="46DE268B" w14:textId="77777777" w:rsidR="00000000" w:rsidRDefault="00C74E0E">
      <w:pPr>
        <w:pStyle w:val="Heading1"/>
        <w:rPr>
          <w:rFonts w:ascii="Times New Roman" w:hAnsi="Times New Roman" w:cs="Times New Roman"/>
          <w:b w:val="0"/>
          <w:bCs w:val="0"/>
          <w:sz w:val="22"/>
          <w:szCs w:val="22"/>
        </w:rPr>
      </w:pPr>
      <w:r>
        <w:rPr>
          <w:rFonts w:ascii="Times New Roman" w:hAnsi="Times New Roman" w:cs="Times New Roman"/>
          <w:sz w:val="40"/>
          <w:szCs w:val="40"/>
        </w:rPr>
        <w:t>A. Glucocorticosteroids / Corticosteroids</w:t>
      </w:r>
      <w:r>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br/>
        <w:t xml:space="preserve">are used for many conditions: </w:t>
      </w:r>
    </w:p>
    <w:p w14:paraId="53798C85" w14:textId="77777777" w:rsidR="00000000" w:rsidRDefault="00C74E0E">
      <w:pPr>
        <w:pStyle w:val="Heading1"/>
        <w:numPr>
          <w:ilvl w:val="0"/>
          <w:numId w:val="12"/>
        </w:numPr>
        <w:rPr>
          <w:rFonts w:ascii="Times New Roman" w:hAnsi="Times New Roman" w:cs="Times New Roman"/>
          <w:b w:val="0"/>
          <w:bCs w:val="0"/>
          <w:sz w:val="22"/>
          <w:szCs w:val="22"/>
        </w:rPr>
      </w:pPr>
      <w:r>
        <w:rPr>
          <w:rFonts w:ascii="Times New Roman" w:hAnsi="Times New Roman" w:cs="Times New Roman"/>
          <w:sz w:val="22"/>
          <w:szCs w:val="22"/>
        </w:rPr>
        <w:t>Endocrine replacement</w:t>
      </w:r>
      <w:r>
        <w:rPr>
          <w:rFonts w:ascii="Times New Roman" w:hAnsi="Times New Roman" w:cs="Times New Roman"/>
          <w:b w:val="0"/>
          <w:bCs w:val="0"/>
          <w:sz w:val="22"/>
          <w:szCs w:val="22"/>
        </w:rPr>
        <w:t xml:space="preserve"> therapy: for treatment of adrenal cortical hypofunction</w:t>
      </w:r>
    </w:p>
    <w:p w14:paraId="7910A4FA" w14:textId="77777777" w:rsidR="00000000" w:rsidRDefault="00C74E0E">
      <w:pPr>
        <w:numPr>
          <w:ilvl w:val="0"/>
          <w:numId w:val="12"/>
        </w:numPr>
        <w:rPr>
          <w:sz w:val="22"/>
          <w:szCs w:val="22"/>
        </w:rPr>
      </w:pPr>
      <w:r>
        <w:rPr>
          <w:sz w:val="22"/>
          <w:szCs w:val="22"/>
        </w:rPr>
        <w:t xml:space="preserve">As an </w:t>
      </w:r>
      <w:r>
        <w:rPr>
          <w:b/>
          <w:bCs/>
          <w:sz w:val="22"/>
          <w:szCs w:val="22"/>
        </w:rPr>
        <w:t>Anti-inflammatory agent</w:t>
      </w:r>
      <w:r>
        <w:rPr>
          <w:sz w:val="22"/>
          <w:szCs w:val="22"/>
        </w:rPr>
        <w:t>: collagen disease, rheumatic disorders, asthma, dermatologic disorders, bursitis, tenosynovitis, TBI, brain tumors, herpes zoster</w:t>
      </w:r>
    </w:p>
    <w:p w14:paraId="0E9602C9" w14:textId="77777777" w:rsidR="00000000" w:rsidRDefault="00C74E0E">
      <w:pPr>
        <w:numPr>
          <w:ilvl w:val="0"/>
          <w:numId w:val="12"/>
        </w:numPr>
        <w:rPr>
          <w:sz w:val="22"/>
          <w:szCs w:val="22"/>
        </w:rPr>
      </w:pPr>
      <w:r>
        <w:rPr>
          <w:sz w:val="22"/>
          <w:szCs w:val="22"/>
        </w:rPr>
        <w:t xml:space="preserve">As an </w:t>
      </w:r>
      <w:r>
        <w:rPr>
          <w:b/>
          <w:bCs/>
          <w:sz w:val="22"/>
          <w:szCs w:val="22"/>
        </w:rPr>
        <w:t>Immunosuppressant agent</w:t>
      </w:r>
      <w:r>
        <w:rPr>
          <w:sz w:val="22"/>
          <w:szCs w:val="22"/>
        </w:rPr>
        <w:t>: co</w:t>
      </w:r>
      <w:r>
        <w:rPr>
          <w:sz w:val="22"/>
          <w:szCs w:val="22"/>
        </w:rPr>
        <w:t>llagen disease, rheumatic disorders, leukemia, lymphomas, post organ transplant</w:t>
      </w:r>
    </w:p>
    <w:p w14:paraId="2BF58527" w14:textId="77777777" w:rsidR="00000000" w:rsidRDefault="00C74E0E">
      <w:pPr>
        <w:rPr>
          <w:sz w:val="22"/>
          <w:szCs w:val="22"/>
        </w:rPr>
      </w:pPr>
    </w:p>
    <w:p w14:paraId="0502027D" w14:textId="77777777" w:rsidR="00000000" w:rsidRDefault="00C74E0E">
      <w:pPr>
        <w:pStyle w:val="Heading1"/>
        <w:rPr>
          <w:rFonts w:ascii="Times New Roman" w:hAnsi="Times New Roman" w:cs="Times New Roman"/>
          <w:b w:val="0"/>
          <w:bCs w:val="0"/>
          <w:i/>
          <w:iCs/>
          <w:sz w:val="22"/>
          <w:szCs w:val="22"/>
        </w:rPr>
      </w:pPr>
      <w:r>
        <w:rPr>
          <w:rFonts w:ascii="Times New Roman" w:hAnsi="Times New Roman" w:cs="Times New Roman"/>
          <w:b w:val="0"/>
          <w:bCs w:val="0"/>
          <w:i/>
          <w:iCs/>
          <w:sz w:val="22"/>
          <w:szCs w:val="22"/>
        </w:rPr>
        <w:tab/>
        <w:t>Glucocorticosteroids are not to be confused with Anabolic Androgenic Steroids.</w:t>
      </w:r>
    </w:p>
    <w:p w14:paraId="3926164E" w14:textId="77777777" w:rsidR="00000000" w:rsidRDefault="00C74E0E">
      <w:pPr>
        <w:rPr>
          <w:sz w:val="22"/>
          <w:szCs w:val="22"/>
        </w:rPr>
      </w:pPr>
    </w:p>
    <w:p w14:paraId="05327E37" w14:textId="77777777" w:rsidR="00000000" w:rsidRDefault="00C74E0E">
      <w:pPr>
        <w:pStyle w:val="Heading3"/>
        <w:ind w:left="720"/>
        <w:rPr>
          <w:sz w:val="32"/>
          <w:szCs w:val="32"/>
          <w:u w:val="single"/>
        </w:rPr>
      </w:pPr>
      <w:r>
        <w:rPr>
          <w:sz w:val="32"/>
          <w:szCs w:val="32"/>
          <w:u w:val="single"/>
        </w:rPr>
        <w:t>Side Effects</w:t>
      </w:r>
    </w:p>
    <w:p w14:paraId="7D20A937" w14:textId="77777777" w:rsidR="00000000" w:rsidRDefault="00C74E0E">
      <w:pPr>
        <w:ind w:left="720"/>
        <w:rPr>
          <w:b/>
          <w:bCs/>
          <w:sz w:val="22"/>
          <w:szCs w:val="22"/>
        </w:rPr>
      </w:pPr>
    </w:p>
    <w:p w14:paraId="6908ADBF" w14:textId="77777777" w:rsidR="00000000" w:rsidRDefault="00C74E0E">
      <w:pPr>
        <w:numPr>
          <w:ilvl w:val="0"/>
          <w:numId w:val="11"/>
        </w:numPr>
        <w:tabs>
          <w:tab w:val="clear" w:pos="720"/>
          <w:tab w:val="num" w:pos="1440"/>
        </w:tabs>
        <w:ind w:left="1440"/>
      </w:pPr>
      <w:r>
        <w:t xml:space="preserve">Immune system: </w:t>
      </w:r>
      <w:r>
        <w:rPr>
          <w:u w:val="single"/>
        </w:rPr>
        <w:t>immunosuppression</w:t>
      </w:r>
      <w:r>
        <w:t xml:space="preserve">  (increased risk of infection)</w:t>
      </w:r>
    </w:p>
    <w:p w14:paraId="0CFE6184" w14:textId="77777777" w:rsidR="00000000" w:rsidRDefault="00C74E0E">
      <w:pPr>
        <w:ind w:left="720"/>
      </w:pPr>
    </w:p>
    <w:p w14:paraId="15EFB25D" w14:textId="77777777" w:rsidR="00000000" w:rsidRDefault="00C74E0E">
      <w:pPr>
        <w:numPr>
          <w:ilvl w:val="0"/>
          <w:numId w:val="11"/>
        </w:numPr>
        <w:tabs>
          <w:tab w:val="clear" w:pos="720"/>
          <w:tab w:val="num" w:pos="1440"/>
        </w:tabs>
        <w:ind w:left="1440"/>
      </w:pPr>
      <w:r>
        <w:t>Integumen</w:t>
      </w:r>
      <w:r>
        <w:t xml:space="preserve">tary: </w:t>
      </w:r>
      <w:r>
        <w:rPr>
          <w:u w:val="single"/>
        </w:rPr>
        <w:t>delayed wound healing</w:t>
      </w:r>
      <w:r>
        <w:t>, bruising</w:t>
      </w:r>
    </w:p>
    <w:p w14:paraId="279A501C" w14:textId="77777777" w:rsidR="00000000" w:rsidRDefault="00C74E0E">
      <w:pPr>
        <w:ind w:left="720"/>
      </w:pPr>
    </w:p>
    <w:p w14:paraId="66001018" w14:textId="77777777" w:rsidR="00000000" w:rsidRDefault="00C74E0E">
      <w:pPr>
        <w:numPr>
          <w:ilvl w:val="0"/>
          <w:numId w:val="11"/>
        </w:numPr>
        <w:tabs>
          <w:tab w:val="clear" w:pos="720"/>
          <w:tab w:val="num" w:pos="1440"/>
        </w:tabs>
        <w:ind w:left="1440"/>
      </w:pPr>
      <w:r>
        <w:t xml:space="preserve">GI: </w:t>
      </w:r>
      <w:r>
        <w:rPr>
          <w:u w:val="single"/>
        </w:rPr>
        <w:t>peptic ulcer</w:t>
      </w:r>
      <w:r>
        <w:t>, gastritis</w:t>
      </w:r>
    </w:p>
    <w:p w14:paraId="2B766553" w14:textId="77777777" w:rsidR="00000000" w:rsidRDefault="00C74E0E">
      <w:pPr>
        <w:ind w:left="720"/>
      </w:pPr>
    </w:p>
    <w:p w14:paraId="7819FD9C" w14:textId="77777777" w:rsidR="00000000" w:rsidRDefault="00C74E0E">
      <w:pPr>
        <w:numPr>
          <w:ilvl w:val="0"/>
          <w:numId w:val="11"/>
        </w:numPr>
        <w:tabs>
          <w:tab w:val="clear" w:pos="720"/>
          <w:tab w:val="num" w:pos="1440"/>
        </w:tabs>
        <w:ind w:left="1440"/>
      </w:pPr>
      <w:r>
        <w:t xml:space="preserve">Muscular:  </w:t>
      </w:r>
      <w:r>
        <w:rPr>
          <w:u w:val="single"/>
        </w:rPr>
        <w:t>myopathy</w:t>
      </w:r>
      <w:r>
        <w:t xml:space="preserve"> (esp. proximal mm), loss of muscle mass, muscle weakness, rhabdomyalgia</w:t>
      </w:r>
    </w:p>
    <w:p w14:paraId="18234F6C" w14:textId="77777777" w:rsidR="00000000" w:rsidRDefault="00C74E0E">
      <w:pPr>
        <w:ind w:left="720"/>
      </w:pPr>
    </w:p>
    <w:p w14:paraId="1DAA9E8E" w14:textId="77777777" w:rsidR="00000000" w:rsidRDefault="00C74E0E">
      <w:pPr>
        <w:numPr>
          <w:ilvl w:val="0"/>
          <w:numId w:val="11"/>
        </w:numPr>
        <w:tabs>
          <w:tab w:val="clear" w:pos="720"/>
          <w:tab w:val="num" w:pos="1440"/>
        </w:tabs>
        <w:ind w:left="1440"/>
      </w:pPr>
      <w:r>
        <w:t xml:space="preserve">Cardiovascular: </w:t>
      </w:r>
      <w:r>
        <w:rPr>
          <w:u w:val="single"/>
        </w:rPr>
        <w:t>congestive heart failure</w:t>
      </w:r>
      <w:r>
        <w:t>, cardiac arrest, cardiac arrhythmias, cardiac</w:t>
      </w:r>
      <w:r>
        <w:t xml:space="preserve"> enlargement, circulatory collapse, fat embolism, hypertension, bradycardia,</w:t>
      </w:r>
    </w:p>
    <w:p w14:paraId="35916988" w14:textId="77777777" w:rsidR="00000000" w:rsidRDefault="00C74E0E">
      <w:pPr>
        <w:ind w:left="720"/>
      </w:pPr>
    </w:p>
    <w:p w14:paraId="268A45DF" w14:textId="77777777" w:rsidR="00000000" w:rsidRDefault="00C74E0E">
      <w:pPr>
        <w:numPr>
          <w:ilvl w:val="0"/>
          <w:numId w:val="11"/>
        </w:numPr>
        <w:tabs>
          <w:tab w:val="clear" w:pos="720"/>
          <w:tab w:val="num" w:pos="1440"/>
        </w:tabs>
        <w:ind w:left="1440"/>
      </w:pPr>
      <w:r>
        <w:t xml:space="preserve">Metabolic: </w:t>
      </w:r>
      <w:r>
        <w:rPr>
          <w:u w:val="single"/>
        </w:rPr>
        <w:t>hyperglycemia</w:t>
      </w:r>
      <w:r>
        <w:t xml:space="preserve">  (glucose stores are released, raising blood sugar levels and predisposing the person to develop diabetes – if not already diabetic)</w:t>
      </w:r>
    </w:p>
    <w:p w14:paraId="21A75015" w14:textId="77777777" w:rsidR="00000000" w:rsidRDefault="00C74E0E">
      <w:pPr>
        <w:ind w:left="720"/>
      </w:pPr>
    </w:p>
    <w:p w14:paraId="2AB807D4" w14:textId="77777777" w:rsidR="00000000" w:rsidRDefault="00C74E0E">
      <w:pPr>
        <w:numPr>
          <w:ilvl w:val="0"/>
          <w:numId w:val="11"/>
        </w:numPr>
        <w:tabs>
          <w:tab w:val="clear" w:pos="720"/>
          <w:tab w:val="num" w:pos="1440"/>
        </w:tabs>
        <w:ind w:left="1440"/>
      </w:pPr>
      <w:r>
        <w:t xml:space="preserve">Skeletal:  </w:t>
      </w:r>
      <w:r>
        <w:rPr>
          <w:u w:val="single"/>
        </w:rPr>
        <w:t>os</w:t>
      </w:r>
      <w:r>
        <w:rPr>
          <w:u w:val="single"/>
        </w:rPr>
        <w:t>teoporosis</w:t>
      </w:r>
      <w:r>
        <w:t>, vertebral compression fractures, aseptic necrosis of femoral and humeral heads, pathologic fracture of long bones, tendon rupture</w:t>
      </w:r>
    </w:p>
    <w:p w14:paraId="71110D74" w14:textId="77777777" w:rsidR="00000000" w:rsidRDefault="00C74E0E">
      <w:pPr>
        <w:ind w:left="720"/>
      </w:pPr>
    </w:p>
    <w:p w14:paraId="363E193F" w14:textId="77777777" w:rsidR="00000000" w:rsidRDefault="00C74E0E">
      <w:pPr>
        <w:numPr>
          <w:ilvl w:val="0"/>
          <w:numId w:val="11"/>
        </w:numPr>
        <w:tabs>
          <w:tab w:val="clear" w:pos="720"/>
          <w:tab w:val="num" w:pos="1440"/>
        </w:tabs>
        <w:ind w:left="1440"/>
        <w:rPr>
          <w:b/>
          <w:bCs/>
          <w:sz w:val="22"/>
          <w:szCs w:val="22"/>
        </w:rPr>
      </w:pPr>
      <w:r>
        <w:t xml:space="preserve">Optic: </w:t>
      </w:r>
      <w:r>
        <w:rPr>
          <w:u w:val="single"/>
        </w:rPr>
        <w:t>glaucoma</w:t>
      </w:r>
      <w:r>
        <w:t xml:space="preserve"> (impaired drainage of aqueous fluid)</w:t>
      </w:r>
    </w:p>
    <w:p w14:paraId="075B5457" w14:textId="77777777" w:rsidR="00000000" w:rsidRDefault="00C74E0E">
      <w:pPr>
        <w:ind w:left="720"/>
      </w:pPr>
    </w:p>
    <w:p w14:paraId="55BF47E6" w14:textId="77777777" w:rsidR="00000000" w:rsidRDefault="00C74E0E">
      <w:pPr>
        <w:numPr>
          <w:ilvl w:val="0"/>
          <w:numId w:val="11"/>
        </w:numPr>
        <w:tabs>
          <w:tab w:val="clear" w:pos="720"/>
          <w:tab w:val="num" w:pos="1440"/>
        </w:tabs>
        <w:ind w:left="1440"/>
        <w:rPr>
          <w:b/>
          <w:bCs/>
          <w:sz w:val="22"/>
          <w:szCs w:val="22"/>
        </w:rPr>
      </w:pPr>
      <w:r>
        <w:t>Pediatric: retarded growth (inhibition of growth hormone)</w:t>
      </w:r>
    </w:p>
    <w:p w14:paraId="26362889" w14:textId="77777777" w:rsidR="00000000" w:rsidRDefault="00C74E0E">
      <w:pPr>
        <w:rPr>
          <w:sz w:val="22"/>
          <w:szCs w:val="22"/>
        </w:rPr>
      </w:pPr>
    </w:p>
    <w:p w14:paraId="06BDCB6B" w14:textId="77777777" w:rsidR="00000000" w:rsidRDefault="00C74E0E">
      <w:pPr>
        <w:pStyle w:val="Heading2"/>
        <w:rPr>
          <w:sz w:val="40"/>
          <w:szCs w:val="40"/>
        </w:rPr>
      </w:pPr>
      <w:r>
        <w:rPr>
          <w:b/>
          <w:bCs/>
          <w:sz w:val="40"/>
          <w:szCs w:val="40"/>
        </w:rPr>
        <w:t xml:space="preserve">B. Anabolic Androgenic Steroids </w:t>
      </w:r>
      <w:r>
        <w:rPr>
          <w:sz w:val="40"/>
          <w:szCs w:val="40"/>
          <w:vertAlign w:val="superscript"/>
        </w:rPr>
        <w:t>1</w:t>
      </w:r>
    </w:p>
    <w:p w14:paraId="3A316B76" w14:textId="77777777" w:rsidR="00000000" w:rsidRDefault="00C74E0E">
      <w:pPr>
        <w:ind w:left="720"/>
        <w:rPr>
          <w:sz w:val="22"/>
          <w:szCs w:val="22"/>
        </w:rPr>
      </w:pPr>
    </w:p>
    <w:p w14:paraId="14F4726D" w14:textId="77777777" w:rsidR="00000000" w:rsidRDefault="00C74E0E">
      <w:pPr>
        <w:rPr>
          <w:sz w:val="22"/>
          <w:szCs w:val="22"/>
        </w:rPr>
      </w:pPr>
      <w:r>
        <w:rPr>
          <w:sz w:val="22"/>
          <w:szCs w:val="22"/>
        </w:rPr>
        <w:t>Anabolic-androgenic steroids are man-made substances related to male sex hormones. “Anabolic” refers to muscle-building, and “androgenic” refers to increased masculine characteristics. “Steroids” refers to the class of drugs. These drugs are available lega</w:t>
      </w:r>
      <w:r>
        <w:rPr>
          <w:sz w:val="22"/>
          <w:szCs w:val="22"/>
        </w:rPr>
        <w:t>lly only by prescription, to treat conditions that occur when the body produces abnormally low amounts of testosterone, such as delayed puberty and some types of impotence. They are also prescribed to treat body wasting in patients with AIDS and other dise</w:t>
      </w:r>
      <w:r>
        <w:rPr>
          <w:sz w:val="22"/>
          <w:szCs w:val="22"/>
        </w:rPr>
        <w:t>ases that result in loss of lean muscle mass. Abuse of anabolic steroids, however, can lead to serious health problems, some irreversible.</w:t>
      </w:r>
    </w:p>
    <w:p w14:paraId="00D669F0" w14:textId="77777777" w:rsidR="00000000" w:rsidRDefault="00C74E0E">
      <w:pPr>
        <w:ind w:left="720"/>
        <w:rPr>
          <w:sz w:val="22"/>
          <w:szCs w:val="22"/>
        </w:rPr>
      </w:pPr>
    </w:p>
    <w:p w14:paraId="3CAAC15A" w14:textId="77777777" w:rsidR="00000000" w:rsidRDefault="00C74E0E">
      <w:pPr>
        <w:rPr>
          <w:sz w:val="22"/>
          <w:szCs w:val="22"/>
        </w:rPr>
      </w:pPr>
      <w:r>
        <w:rPr>
          <w:sz w:val="22"/>
          <w:szCs w:val="22"/>
        </w:rPr>
        <w:t>Today, athletes and others abuse anabolic steroids to enhance performance and also to improve physical appearance. A</w:t>
      </w:r>
      <w:r>
        <w:rPr>
          <w:sz w:val="22"/>
          <w:szCs w:val="22"/>
        </w:rPr>
        <w:t>nabolic steroids are taken orally or injected, typically in cycles of weeks or months (referred to as “cycling”), rather than continuously. Cycling involves taking multiple doses of steroids over a specific period of time, stopping for a period, and starti</w:t>
      </w:r>
      <w:r>
        <w:rPr>
          <w:sz w:val="22"/>
          <w:szCs w:val="22"/>
        </w:rPr>
        <w:t>ng again. In addition, users often combine several different types of steroids to maximize their effectiveness while minimizing negative effects (referred to as “stacking”).</w:t>
      </w:r>
    </w:p>
    <w:p w14:paraId="7DC87721" w14:textId="77777777" w:rsidR="00000000" w:rsidRDefault="00C74E0E">
      <w:pPr>
        <w:ind w:left="720"/>
        <w:rPr>
          <w:sz w:val="22"/>
          <w:szCs w:val="22"/>
        </w:rPr>
      </w:pPr>
    </w:p>
    <w:p w14:paraId="0E8F25B3" w14:textId="77777777" w:rsidR="00000000" w:rsidRDefault="00C74E0E">
      <w:pPr>
        <w:rPr>
          <w:b/>
          <w:bCs/>
          <w:sz w:val="22"/>
          <w:szCs w:val="22"/>
        </w:rPr>
      </w:pPr>
      <w:r>
        <w:rPr>
          <w:b/>
          <w:bCs/>
          <w:sz w:val="22"/>
          <w:szCs w:val="22"/>
        </w:rPr>
        <w:t>Health Hazards</w:t>
      </w:r>
    </w:p>
    <w:p w14:paraId="24A60F7B" w14:textId="77777777" w:rsidR="00000000" w:rsidRDefault="00C74E0E">
      <w:pPr>
        <w:rPr>
          <w:sz w:val="22"/>
          <w:szCs w:val="22"/>
        </w:rPr>
      </w:pPr>
      <w:r>
        <w:rPr>
          <w:sz w:val="22"/>
          <w:szCs w:val="22"/>
        </w:rPr>
        <w:t xml:space="preserve">The major side effects from abusing anabolic steroids can include </w:t>
      </w:r>
    </w:p>
    <w:p w14:paraId="11ACB827" w14:textId="77777777" w:rsidR="00000000" w:rsidRDefault="00C74E0E">
      <w:pPr>
        <w:numPr>
          <w:ilvl w:val="0"/>
          <w:numId w:val="1"/>
        </w:numPr>
        <w:rPr>
          <w:sz w:val="22"/>
          <w:szCs w:val="22"/>
        </w:rPr>
      </w:pPr>
      <w:r>
        <w:rPr>
          <w:sz w:val="22"/>
          <w:szCs w:val="22"/>
        </w:rPr>
        <w:t xml:space="preserve">liver tumors and cancer, </w:t>
      </w:r>
    </w:p>
    <w:p w14:paraId="2A217B2C" w14:textId="77777777" w:rsidR="00000000" w:rsidRDefault="00C74E0E">
      <w:pPr>
        <w:numPr>
          <w:ilvl w:val="0"/>
          <w:numId w:val="1"/>
        </w:numPr>
        <w:rPr>
          <w:sz w:val="22"/>
          <w:szCs w:val="22"/>
        </w:rPr>
      </w:pPr>
      <w:r>
        <w:rPr>
          <w:sz w:val="22"/>
          <w:szCs w:val="22"/>
        </w:rPr>
        <w:t xml:space="preserve">jaundice (yellowish pigmentation of skin, tissues, and body fluids), </w:t>
      </w:r>
    </w:p>
    <w:p w14:paraId="617F1A01" w14:textId="77777777" w:rsidR="00000000" w:rsidRDefault="00C74E0E">
      <w:pPr>
        <w:numPr>
          <w:ilvl w:val="0"/>
          <w:numId w:val="1"/>
        </w:numPr>
        <w:rPr>
          <w:sz w:val="22"/>
          <w:szCs w:val="22"/>
        </w:rPr>
      </w:pPr>
      <w:r>
        <w:rPr>
          <w:sz w:val="22"/>
          <w:szCs w:val="22"/>
        </w:rPr>
        <w:t xml:space="preserve">fluid retention, </w:t>
      </w:r>
    </w:p>
    <w:p w14:paraId="64157C17" w14:textId="77777777" w:rsidR="00000000" w:rsidRDefault="00C74E0E">
      <w:pPr>
        <w:numPr>
          <w:ilvl w:val="0"/>
          <w:numId w:val="1"/>
        </w:numPr>
        <w:rPr>
          <w:sz w:val="22"/>
          <w:szCs w:val="22"/>
        </w:rPr>
      </w:pPr>
      <w:r>
        <w:rPr>
          <w:sz w:val="22"/>
          <w:szCs w:val="22"/>
        </w:rPr>
        <w:t xml:space="preserve">high blood pressure, </w:t>
      </w:r>
    </w:p>
    <w:p w14:paraId="2746757E" w14:textId="77777777" w:rsidR="00000000" w:rsidRDefault="00C74E0E">
      <w:pPr>
        <w:numPr>
          <w:ilvl w:val="0"/>
          <w:numId w:val="1"/>
        </w:numPr>
        <w:rPr>
          <w:sz w:val="22"/>
          <w:szCs w:val="22"/>
        </w:rPr>
      </w:pPr>
      <w:r>
        <w:rPr>
          <w:sz w:val="22"/>
          <w:szCs w:val="22"/>
        </w:rPr>
        <w:t xml:space="preserve">increases in LDL (bad cholesterol), and decreases in HDL (good cholesterol). </w:t>
      </w:r>
    </w:p>
    <w:p w14:paraId="55163545" w14:textId="77777777" w:rsidR="00000000" w:rsidRDefault="00C74E0E">
      <w:pPr>
        <w:ind w:left="720"/>
        <w:rPr>
          <w:sz w:val="22"/>
          <w:szCs w:val="22"/>
        </w:rPr>
      </w:pPr>
    </w:p>
    <w:p w14:paraId="50067161" w14:textId="77777777" w:rsidR="00000000" w:rsidRDefault="00C74E0E">
      <w:pPr>
        <w:rPr>
          <w:sz w:val="22"/>
          <w:szCs w:val="22"/>
        </w:rPr>
      </w:pPr>
      <w:r>
        <w:rPr>
          <w:sz w:val="22"/>
          <w:szCs w:val="22"/>
        </w:rPr>
        <w:t xml:space="preserve">Other side effects include </w:t>
      </w:r>
    </w:p>
    <w:p w14:paraId="223883DC" w14:textId="77777777" w:rsidR="00000000" w:rsidRDefault="00C74E0E">
      <w:pPr>
        <w:numPr>
          <w:ilvl w:val="0"/>
          <w:numId w:val="2"/>
        </w:numPr>
        <w:rPr>
          <w:sz w:val="22"/>
          <w:szCs w:val="22"/>
        </w:rPr>
      </w:pPr>
      <w:r>
        <w:rPr>
          <w:sz w:val="22"/>
          <w:szCs w:val="22"/>
        </w:rPr>
        <w:t xml:space="preserve">kidney tumors, </w:t>
      </w:r>
    </w:p>
    <w:p w14:paraId="6D275ECB" w14:textId="77777777" w:rsidR="00000000" w:rsidRDefault="00C74E0E">
      <w:pPr>
        <w:numPr>
          <w:ilvl w:val="0"/>
          <w:numId w:val="2"/>
        </w:numPr>
        <w:rPr>
          <w:sz w:val="22"/>
          <w:szCs w:val="22"/>
        </w:rPr>
      </w:pPr>
      <w:r>
        <w:rPr>
          <w:sz w:val="22"/>
          <w:szCs w:val="22"/>
        </w:rPr>
        <w:t xml:space="preserve">severe acne, </w:t>
      </w:r>
    </w:p>
    <w:p w14:paraId="1A6C83B7" w14:textId="77777777" w:rsidR="00000000" w:rsidRDefault="00C74E0E">
      <w:pPr>
        <w:numPr>
          <w:ilvl w:val="0"/>
          <w:numId w:val="2"/>
        </w:numPr>
        <w:rPr>
          <w:sz w:val="22"/>
          <w:szCs w:val="22"/>
        </w:rPr>
      </w:pPr>
      <w:r>
        <w:rPr>
          <w:sz w:val="22"/>
          <w:szCs w:val="22"/>
        </w:rPr>
        <w:t xml:space="preserve">trembling. </w:t>
      </w:r>
    </w:p>
    <w:p w14:paraId="5005C198" w14:textId="77777777" w:rsidR="00000000" w:rsidRDefault="00C74E0E">
      <w:pPr>
        <w:rPr>
          <w:sz w:val="22"/>
          <w:szCs w:val="22"/>
        </w:rPr>
      </w:pPr>
    </w:p>
    <w:p w14:paraId="07E0D451" w14:textId="77777777" w:rsidR="00000000" w:rsidRDefault="00C74E0E">
      <w:pPr>
        <w:rPr>
          <w:sz w:val="22"/>
          <w:szCs w:val="22"/>
        </w:rPr>
      </w:pPr>
      <w:r>
        <w:rPr>
          <w:sz w:val="22"/>
          <w:szCs w:val="22"/>
        </w:rPr>
        <w:t xml:space="preserve">In addition, there are some gender-specific side effects: </w:t>
      </w:r>
    </w:p>
    <w:p w14:paraId="573DD0B6" w14:textId="77777777" w:rsidR="00000000" w:rsidRDefault="00C74E0E">
      <w:pPr>
        <w:ind w:left="720"/>
        <w:rPr>
          <w:sz w:val="22"/>
          <w:szCs w:val="22"/>
        </w:rPr>
      </w:pPr>
      <w:r>
        <w:rPr>
          <w:sz w:val="22"/>
          <w:szCs w:val="22"/>
        </w:rPr>
        <w:t xml:space="preserve">For men — </w:t>
      </w:r>
    </w:p>
    <w:p w14:paraId="797CB32D" w14:textId="77777777" w:rsidR="00000000" w:rsidRDefault="00C74E0E">
      <w:pPr>
        <w:numPr>
          <w:ilvl w:val="0"/>
          <w:numId w:val="3"/>
        </w:numPr>
        <w:rPr>
          <w:sz w:val="22"/>
          <w:szCs w:val="22"/>
        </w:rPr>
      </w:pPr>
      <w:r>
        <w:rPr>
          <w:sz w:val="22"/>
          <w:szCs w:val="22"/>
        </w:rPr>
        <w:t xml:space="preserve">shrinking of the testicles, </w:t>
      </w:r>
    </w:p>
    <w:p w14:paraId="3FF2B61D" w14:textId="77777777" w:rsidR="00000000" w:rsidRDefault="00C74E0E">
      <w:pPr>
        <w:numPr>
          <w:ilvl w:val="0"/>
          <w:numId w:val="3"/>
        </w:numPr>
        <w:rPr>
          <w:sz w:val="22"/>
          <w:szCs w:val="22"/>
        </w:rPr>
      </w:pPr>
      <w:r>
        <w:rPr>
          <w:sz w:val="22"/>
          <w:szCs w:val="22"/>
        </w:rPr>
        <w:t xml:space="preserve">reduced sperm count, </w:t>
      </w:r>
    </w:p>
    <w:p w14:paraId="5D415E9C" w14:textId="77777777" w:rsidR="00000000" w:rsidRDefault="00C74E0E">
      <w:pPr>
        <w:numPr>
          <w:ilvl w:val="0"/>
          <w:numId w:val="3"/>
        </w:numPr>
        <w:rPr>
          <w:sz w:val="22"/>
          <w:szCs w:val="22"/>
        </w:rPr>
      </w:pPr>
      <w:r>
        <w:rPr>
          <w:sz w:val="22"/>
          <w:szCs w:val="22"/>
        </w:rPr>
        <w:t xml:space="preserve">infertility, </w:t>
      </w:r>
    </w:p>
    <w:p w14:paraId="2FD76BFA" w14:textId="77777777" w:rsidR="00000000" w:rsidRDefault="00C74E0E">
      <w:pPr>
        <w:numPr>
          <w:ilvl w:val="0"/>
          <w:numId w:val="3"/>
        </w:numPr>
        <w:rPr>
          <w:sz w:val="22"/>
          <w:szCs w:val="22"/>
        </w:rPr>
      </w:pPr>
      <w:r>
        <w:rPr>
          <w:sz w:val="22"/>
          <w:szCs w:val="22"/>
        </w:rPr>
        <w:t xml:space="preserve">baldness, </w:t>
      </w:r>
    </w:p>
    <w:p w14:paraId="76561F79" w14:textId="77777777" w:rsidR="00000000" w:rsidRDefault="00C74E0E">
      <w:pPr>
        <w:numPr>
          <w:ilvl w:val="0"/>
          <w:numId w:val="3"/>
        </w:numPr>
        <w:rPr>
          <w:sz w:val="22"/>
          <w:szCs w:val="22"/>
        </w:rPr>
      </w:pPr>
      <w:r>
        <w:rPr>
          <w:sz w:val="22"/>
          <w:szCs w:val="22"/>
        </w:rPr>
        <w:t xml:space="preserve">development of breasts, </w:t>
      </w:r>
    </w:p>
    <w:p w14:paraId="61025400" w14:textId="77777777" w:rsidR="00000000" w:rsidRDefault="00C74E0E">
      <w:pPr>
        <w:numPr>
          <w:ilvl w:val="0"/>
          <w:numId w:val="3"/>
        </w:numPr>
        <w:rPr>
          <w:sz w:val="22"/>
          <w:szCs w:val="22"/>
        </w:rPr>
      </w:pPr>
      <w:r>
        <w:rPr>
          <w:sz w:val="22"/>
          <w:szCs w:val="22"/>
        </w:rPr>
        <w:t>increased risk for prostate cancer.</w:t>
      </w:r>
    </w:p>
    <w:p w14:paraId="315D6555" w14:textId="77777777" w:rsidR="00000000" w:rsidRDefault="00C74E0E">
      <w:pPr>
        <w:ind w:left="720"/>
        <w:rPr>
          <w:sz w:val="22"/>
          <w:szCs w:val="22"/>
        </w:rPr>
      </w:pPr>
      <w:r>
        <w:rPr>
          <w:sz w:val="22"/>
          <w:szCs w:val="22"/>
        </w:rPr>
        <w:t xml:space="preserve">For women — </w:t>
      </w:r>
    </w:p>
    <w:p w14:paraId="670545D8" w14:textId="77777777" w:rsidR="00000000" w:rsidRDefault="00C74E0E">
      <w:pPr>
        <w:numPr>
          <w:ilvl w:val="0"/>
          <w:numId w:val="4"/>
        </w:numPr>
        <w:rPr>
          <w:sz w:val="22"/>
          <w:szCs w:val="22"/>
        </w:rPr>
      </w:pPr>
      <w:r>
        <w:rPr>
          <w:sz w:val="22"/>
          <w:szCs w:val="22"/>
        </w:rPr>
        <w:t xml:space="preserve">growth of facial hair, </w:t>
      </w:r>
    </w:p>
    <w:p w14:paraId="505552C0" w14:textId="77777777" w:rsidR="00000000" w:rsidRDefault="00C74E0E">
      <w:pPr>
        <w:numPr>
          <w:ilvl w:val="0"/>
          <w:numId w:val="4"/>
        </w:numPr>
        <w:rPr>
          <w:sz w:val="22"/>
          <w:szCs w:val="22"/>
        </w:rPr>
      </w:pPr>
      <w:r>
        <w:rPr>
          <w:sz w:val="22"/>
          <w:szCs w:val="22"/>
        </w:rPr>
        <w:t xml:space="preserve">male-pattern baldness, </w:t>
      </w:r>
    </w:p>
    <w:p w14:paraId="74545D13" w14:textId="77777777" w:rsidR="00000000" w:rsidRDefault="00C74E0E">
      <w:pPr>
        <w:numPr>
          <w:ilvl w:val="0"/>
          <w:numId w:val="4"/>
        </w:numPr>
        <w:rPr>
          <w:sz w:val="22"/>
          <w:szCs w:val="22"/>
        </w:rPr>
      </w:pPr>
      <w:r>
        <w:rPr>
          <w:sz w:val="22"/>
          <w:szCs w:val="22"/>
        </w:rPr>
        <w:t xml:space="preserve">changes in or cessation of the menstrual cycle, </w:t>
      </w:r>
    </w:p>
    <w:p w14:paraId="63838D1F" w14:textId="77777777" w:rsidR="00000000" w:rsidRDefault="00C74E0E">
      <w:pPr>
        <w:numPr>
          <w:ilvl w:val="0"/>
          <w:numId w:val="4"/>
        </w:numPr>
        <w:rPr>
          <w:sz w:val="22"/>
          <w:szCs w:val="22"/>
        </w:rPr>
      </w:pPr>
      <w:r>
        <w:rPr>
          <w:sz w:val="22"/>
          <w:szCs w:val="22"/>
        </w:rPr>
        <w:t xml:space="preserve">enlargement of the clitoris, </w:t>
      </w:r>
    </w:p>
    <w:p w14:paraId="48C9DBC4" w14:textId="77777777" w:rsidR="00000000" w:rsidRDefault="00C74E0E">
      <w:pPr>
        <w:numPr>
          <w:ilvl w:val="0"/>
          <w:numId w:val="4"/>
        </w:numPr>
        <w:rPr>
          <w:sz w:val="22"/>
          <w:szCs w:val="22"/>
        </w:rPr>
      </w:pPr>
      <w:r>
        <w:rPr>
          <w:sz w:val="22"/>
          <w:szCs w:val="22"/>
        </w:rPr>
        <w:t>deepened voice.</w:t>
      </w:r>
    </w:p>
    <w:p w14:paraId="0300D190" w14:textId="77777777" w:rsidR="00000000" w:rsidRDefault="00C74E0E">
      <w:pPr>
        <w:ind w:left="720"/>
        <w:rPr>
          <w:sz w:val="22"/>
          <w:szCs w:val="22"/>
        </w:rPr>
      </w:pPr>
      <w:r>
        <w:rPr>
          <w:sz w:val="22"/>
          <w:szCs w:val="22"/>
        </w:rPr>
        <w:t xml:space="preserve">For adolescents — </w:t>
      </w:r>
    </w:p>
    <w:p w14:paraId="51742F3E" w14:textId="77777777" w:rsidR="00000000" w:rsidRDefault="00C74E0E">
      <w:pPr>
        <w:numPr>
          <w:ilvl w:val="0"/>
          <w:numId w:val="5"/>
        </w:numPr>
        <w:rPr>
          <w:sz w:val="22"/>
          <w:szCs w:val="22"/>
        </w:rPr>
      </w:pPr>
      <w:r>
        <w:rPr>
          <w:sz w:val="22"/>
          <w:szCs w:val="22"/>
        </w:rPr>
        <w:t>growth halted prematurely through</w:t>
      </w:r>
      <w:r>
        <w:rPr>
          <w:sz w:val="22"/>
          <w:szCs w:val="22"/>
        </w:rPr>
        <w:t xml:space="preserve"> premature skeletal maturation and </w:t>
      </w:r>
    </w:p>
    <w:p w14:paraId="714544A0" w14:textId="77777777" w:rsidR="00000000" w:rsidRDefault="00C74E0E">
      <w:pPr>
        <w:numPr>
          <w:ilvl w:val="0"/>
          <w:numId w:val="5"/>
        </w:numPr>
        <w:rPr>
          <w:sz w:val="22"/>
          <w:szCs w:val="22"/>
        </w:rPr>
      </w:pPr>
      <w:r>
        <w:rPr>
          <w:sz w:val="22"/>
          <w:szCs w:val="22"/>
        </w:rPr>
        <w:t xml:space="preserve">accelerated puberty changes. </w:t>
      </w:r>
    </w:p>
    <w:p w14:paraId="09669C93" w14:textId="77777777" w:rsidR="00000000" w:rsidRDefault="00C74E0E">
      <w:pPr>
        <w:ind w:left="720"/>
        <w:rPr>
          <w:sz w:val="22"/>
          <w:szCs w:val="22"/>
        </w:rPr>
      </w:pPr>
    </w:p>
    <w:p w14:paraId="40915CFD" w14:textId="77777777" w:rsidR="00000000" w:rsidRDefault="00C74E0E">
      <w:pPr>
        <w:rPr>
          <w:sz w:val="22"/>
          <w:szCs w:val="22"/>
        </w:rPr>
      </w:pPr>
      <w:r>
        <w:rPr>
          <w:sz w:val="22"/>
          <w:szCs w:val="22"/>
        </w:rPr>
        <w:t>This means that adolescents risk remaining short for the remainder of their lives if they take anabolic steroids before the typical adolescent growth spurt.</w:t>
      </w:r>
    </w:p>
    <w:p w14:paraId="23A9287C" w14:textId="77777777" w:rsidR="00000000" w:rsidRDefault="00C74E0E">
      <w:pPr>
        <w:ind w:left="720"/>
        <w:rPr>
          <w:sz w:val="22"/>
          <w:szCs w:val="22"/>
        </w:rPr>
      </w:pPr>
    </w:p>
    <w:p w14:paraId="2B82D6F8" w14:textId="77777777" w:rsidR="00000000" w:rsidRDefault="00C74E0E">
      <w:pPr>
        <w:rPr>
          <w:sz w:val="22"/>
          <w:szCs w:val="22"/>
        </w:rPr>
      </w:pPr>
      <w:r>
        <w:rPr>
          <w:sz w:val="22"/>
          <w:szCs w:val="22"/>
        </w:rPr>
        <w:t>In addition, people who injec</w:t>
      </w:r>
      <w:r>
        <w:rPr>
          <w:sz w:val="22"/>
          <w:szCs w:val="22"/>
        </w:rPr>
        <w:t>t anabolic steroids run the added risk of contracting or transmitting HIV/AIDS or hepatitis, which causes serious damage to the liver.</w:t>
      </w:r>
    </w:p>
    <w:p w14:paraId="557DAB3B" w14:textId="77777777" w:rsidR="00000000" w:rsidRDefault="00C74E0E">
      <w:pPr>
        <w:ind w:left="720"/>
        <w:rPr>
          <w:sz w:val="22"/>
          <w:szCs w:val="22"/>
        </w:rPr>
      </w:pPr>
    </w:p>
    <w:p w14:paraId="511EC6AE" w14:textId="77777777" w:rsidR="00000000" w:rsidRDefault="00C74E0E">
      <w:pPr>
        <w:rPr>
          <w:sz w:val="22"/>
          <w:szCs w:val="22"/>
        </w:rPr>
      </w:pPr>
      <w:r>
        <w:rPr>
          <w:sz w:val="22"/>
          <w:szCs w:val="22"/>
        </w:rPr>
        <w:t>Scientific research also shows that aggression and other psychiatric side effects may result from abuse of anabolic ster</w:t>
      </w:r>
      <w:r>
        <w:rPr>
          <w:sz w:val="22"/>
          <w:szCs w:val="22"/>
        </w:rPr>
        <w:t>oids. Many users report feeling good about themselves while on anabolic steroids, but researchers report that extreme mood swings also can occur, including manic-like symptoms leading to violence. Depression often is seen when the drugs are stopped and may</w:t>
      </w:r>
      <w:r>
        <w:rPr>
          <w:sz w:val="22"/>
          <w:szCs w:val="22"/>
        </w:rPr>
        <w:t xml:space="preserve"> contribute to dependence on anabolic steroids. Researchers report also that users may suffer from paranoid jealousy, extreme irritability, delusions, and impaired judgment stemming from feelings of invincibility. </w:t>
      </w:r>
    </w:p>
    <w:p w14:paraId="24B8EFA8" w14:textId="77777777" w:rsidR="00000000" w:rsidRDefault="00C74E0E">
      <w:pPr>
        <w:ind w:left="720"/>
        <w:rPr>
          <w:sz w:val="22"/>
          <w:szCs w:val="22"/>
        </w:rPr>
      </w:pPr>
    </w:p>
    <w:p w14:paraId="65CECFD4" w14:textId="77777777" w:rsidR="00000000" w:rsidRDefault="00C74E0E">
      <w:pPr>
        <w:rPr>
          <w:sz w:val="22"/>
          <w:szCs w:val="22"/>
        </w:rPr>
      </w:pPr>
      <w:r>
        <w:rPr>
          <w:sz w:val="22"/>
          <w:szCs w:val="22"/>
        </w:rPr>
        <w:t xml:space="preserve">Research also indicates that some users </w:t>
      </w:r>
      <w:r>
        <w:rPr>
          <w:sz w:val="22"/>
          <w:szCs w:val="22"/>
        </w:rPr>
        <w:t>might turn to other drugs to alleviate some of the negative effects of anabolic steroids. For example, a study of 227 men admitted in 1999 to a private treatment center for dependence on heroin or other opioids found that 9.3 percent had abused anabolic st</w:t>
      </w:r>
      <w:r>
        <w:rPr>
          <w:sz w:val="22"/>
          <w:szCs w:val="22"/>
        </w:rPr>
        <w:t>eroids before trying any other illicit drug. Of these 9.3 percent, 86 percent first used opioids to counteract insomnia and irritability resulting from the anabolic steroids.</w:t>
      </w:r>
    </w:p>
    <w:p w14:paraId="4A07E303" w14:textId="77777777" w:rsidR="00000000" w:rsidRDefault="00C74E0E">
      <w:pPr>
        <w:rPr>
          <w:sz w:val="22"/>
          <w:szCs w:val="22"/>
        </w:rPr>
      </w:pPr>
    </w:p>
    <w:p w14:paraId="2B9CD29E" w14:textId="77777777" w:rsidR="00C74E0E" w:rsidRDefault="00C74E0E">
      <w:pPr>
        <w:rPr>
          <w:sz w:val="18"/>
          <w:szCs w:val="18"/>
        </w:rPr>
      </w:pPr>
      <w:r>
        <w:rPr>
          <w:sz w:val="18"/>
          <w:szCs w:val="18"/>
        </w:rPr>
        <w:t>1. National Institute on Drug Abuse. NIDA InfoFacts: Steroids (Anabolic-Androgen</w:t>
      </w:r>
      <w:r>
        <w:rPr>
          <w:sz w:val="18"/>
          <w:szCs w:val="18"/>
        </w:rPr>
        <w:t xml:space="preserve">ic) </w:t>
      </w:r>
      <w:hyperlink r:id="rId5" w:history="1">
        <w:r>
          <w:rPr>
            <w:rStyle w:val="Hyperlink"/>
            <w:sz w:val="18"/>
            <w:szCs w:val="18"/>
          </w:rPr>
          <w:t>http://www.nida.nih.gov/Infofac</w:t>
        </w:r>
        <w:r>
          <w:rPr>
            <w:rStyle w:val="Hyperlink"/>
            <w:sz w:val="18"/>
            <w:szCs w:val="18"/>
          </w:rPr>
          <w:t>ts/Steroids.html</w:t>
        </w:r>
      </w:hyperlink>
      <w:r>
        <w:rPr>
          <w:sz w:val="18"/>
          <w:szCs w:val="18"/>
        </w:rPr>
        <w:t xml:space="preserve">  accessed 10-16-2006.</w:t>
      </w:r>
    </w:p>
    <w:sectPr w:rsidR="00C74E0E">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1808"/>
    <w:multiLevelType w:val="hybridMultilevel"/>
    <w:tmpl w:val="1E5053A2"/>
    <w:lvl w:ilvl="0" w:tplc="2E1EC2B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3D352A2"/>
    <w:multiLevelType w:val="hybridMultilevel"/>
    <w:tmpl w:val="9C0CECA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9B1059D"/>
    <w:multiLevelType w:val="hybridMultilevel"/>
    <w:tmpl w:val="01241DD2"/>
    <w:lvl w:ilvl="0" w:tplc="9146C062">
      <w:start w:val="1"/>
      <w:numFmt w:val="bullet"/>
      <w:lvlText w:val=""/>
      <w:lvlJc w:val="left"/>
      <w:pPr>
        <w:tabs>
          <w:tab w:val="num" w:pos="1152"/>
        </w:tabs>
        <w:ind w:left="1152" w:hanging="432"/>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2022623D"/>
    <w:multiLevelType w:val="hybridMultilevel"/>
    <w:tmpl w:val="155A882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2A4839DB"/>
    <w:multiLevelType w:val="hybridMultilevel"/>
    <w:tmpl w:val="65E814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1A2713"/>
    <w:multiLevelType w:val="hybridMultilevel"/>
    <w:tmpl w:val="86F854A4"/>
    <w:lvl w:ilvl="0" w:tplc="2E1EC2B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1FE6047"/>
    <w:multiLevelType w:val="hybridMultilevel"/>
    <w:tmpl w:val="8CEA7B8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552D5559"/>
    <w:multiLevelType w:val="hybridMultilevel"/>
    <w:tmpl w:val="FE9422C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57A757CC"/>
    <w:multiLevelType w:val="hybridMultilevel"/>
    <w:tmpl w:val="EADC848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677A0811"/>
    <w:multiLevelType w:val="hybridMultilevel"/>
    <w:tmpl w:val="6100A61C"/>
    <w:lvl w:ilvl="0" w:tplc="195419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9971293"/>
    <w:multiLevelType w:val="hybridMultilevel"/>
    <w:tmpl w:val="98B4BF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DEE59C0"/>
    <w:multiLevelType w:val="hybridMultilevel"/>
    <w:tmpl w:val="E368BF9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1"/>
  </w:num>
  <w:num w:numId="2">
    <w:abstractNumId w:val="3"/>
  </w:num>
  <w:num w:numId="3">
    <w:abstractNumId w:val="8"/>
  </w:num>
  <w:num w:numId="4">
    <w:abstractNumId w:val="7"/>
  </w:num>
  <w:num w:numId="5">
    <w:abstractNumId w:val="6"/>
  </w:num>
  <w:num w:numId="6">
    <w:abstractNumId w:val="2"/>
  </w:num>
  <w:num w:numId="7">
    <w:abstractNumId w:val="4"/>
  </w:num>
  <w:num w:numId="8">
    <w:abstractNumId w:val="1"/>
  </w:num>
  <w:num w:numId="9">
    <w:abstractNumId w:val="9"/>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87"/>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8"/>
    <w:rsid w:val="00A555E8"/>
    <w:rsid w:val="00C7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C2B50"/>
  <w14:defaultImageDpi w14:val="0"/>
  <w15:docId w15:val="{53D6FAF8-1296-416C-A1AF-064AE8E3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outlineLvl w:val="0"/>
    </w:pPr>
    <w:rPr>
      <w:rFonts w:ascii="Arial" w:hAnsi="Arial" w:cs="Arial"/>
      <w:b/>
      <w:bCs/>
      <w:sz w:val="28"/>
      <w:szCs w:val="28"/>
    </w:rPr>
  </w:style>
  <w:style w:type="paragraph" w:styleId="Heading2">
    <w:name w:val="heading 2"/>
    <w:basedOn w:val="Normal"/>
    <w:next w:val="Normal"/>
    <w:link w:val="Heading2Char"/>
    <w:uiPriority w:val="99"/>
    <w:qFormat/>
    <w:pPr>
      <w:keepNext/>
      <w:outlineLvl w:val="1"/>
    </w:pPr>
    <w:rPr>
      <w:sz w:val="52"/>
      <w:szCs w:val="52"/>
    </w:rPr>
  </w:style>
  <w:style w:type="paragraph" w:styleId="Heading3">
    <w:name w:val="heading 3"/>
    <w:basedOn w:val="Normal"/>
    <w:next w:val="Normal"/>
    <w:link w:val="Heading3Char"/>
    <w:uiPriority w:val="99"/>
    <w:qFormat/>
    <w:pPr>
      <w:keepNext/>
      <w:outlineLvl w:val="2"/>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da.nih.gov/Infofacts/Steroi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Company>University of Missouri</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Effects of Corticosteroids</dc:title>
  <dc:subject/>
  <dc:creator>Evan Prost</dc:creator>
  <cp:keywords/>
  <dc:description/>
  <cp:lastModifiedBy>Hoyt</cp:lastModifiedBy>
  <cp:revision>2</cp:revision>
  <dcterms:created xsi:type="dcterms:W3CDTF">2020-08-06T13:19:00Z</dcterms:created>
  <dcterms:modified xsi:type="dcterms:W3CDTF">2020-08-06T13:19:00Z</dcterms:modified>
</cp:coreProperties>
</file>